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34" w:rsidRPr="00537BCE" w:rsidRDefault="00826C34" w:rsidP="00826C34">
      <w:pPr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>Modulo n° 1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cenni</w:t>
      </w:r>
      <w:proofErr w:type="gramEnd"/>
      <w:r w:rsidRPr="009F24AA">
        <w:rPr>
          <w:sz w:val="22"/>
          <w:szCs w:val="22"/>
        </w:rPr>
        <w:t xml:space="preserve">  sulla  costituzione elettronica della materia,  corpi  isolanti  e condu</w:t>
      </w:r>
      <w:r w:rsidRPr="009F24AA">
        <w:rPr>
          <w:sz w:val="22"/>
          <w:szCs w:val="22"/>
        </w:rPr>
        <w:t>t</w:t>
      </w:r>
      <w:r w:rsidRPr="009F24AA">
        <w:rPr>
          <w:sz w:val="22"/>
          <w:szCs w:val="22"/>
        </w:rPr>
        <w:t>tori.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definizione</w:t>
      </w:r>
      <w:proofErr w:type="gramEnd"/>
      <w:r w:rsidRPr="009F24AA">
        <w:rPr>
          <w:sz w:val="22"/>
          <w:szCs w:val="22"/>
        </w:rPr>
        <w:t xml:space="preserve"> di corrente elettrica e forza elettromotrice.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r w:rsidRPr="009F24AA">
        <w:rPr>
          <w:sz w:val="22"/>
          <w:szCs w:val="22"/>
        </w:rPr>
        <w:t>legge  di Ohm: teoria e simulazione al computer.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resistività</w:t>
      </w:r>
      <w:proofErr w:type="gramEnd"/>
      <w:r w:rsidRPr="009F24AA">
        <w:rPr>
          <w:sz w:val="22"/>
          <w:szCs w:val="22"/>
        </w:rPr>
        <w:t xml:space="preserve"> dei materiali, resistenza elettrica dei  conduttori.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r w:rsidRPr="009F24AA">
        <w:rPr>
          <w:sz w:val="22"/>
          <w:szCs w:val="22"/>
        </w:rPr>
        <w:t>effetto Joule: potenza elettrica.</w:t>
      </w:r>
    </w:p>
    <w:p w:rsidR="0030520B" w:rsidRPr="009F24AA" w:rsidRDefault="0030520B" w:rsidP="0030520B">
      <w:pPr>
        <w:numPr>
          <w:ilvl w:val="0"/>
          <w:numId w:val="1"/>
        </w:numPr>
        <w:rPr>
          <w:b/>
          <w:sz w:val="22"/>
          <w:szCs w:val="22"/>
          <w:u w:val="single"/>
        </w:rPr>
      </w:pPr>
      <w:proofErr w:type="gramStart"/>
      <w:r w:rsidRPr="009F24AA">
        <w:rPr>
          <w:sz w:val="22"/>
          <w:szCs w:val="22"/>
        </w:rPr>
        <w:t>classificazione</w:t>
      </w:r>
      <w:proofErr w:type="gramEnd"/>
      <w:r w:rsidRPr="009F24AA">
        <w:rPr>
          <w:sz w:val="22"/>
          <w:szCs w:val="22"/>
        </w:rPr>
        <w:t xml:space="preserve"> delle misure e degli strumenti: errori nelle misure.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generatori</w:t>
      </w:r>
      <w:proofErr w:type="gramEnd"/>
      <w:r w:rsidRPr="009F24AA">
        <w:rPr>
          <w:sz w:val="22"/>
          <w:szCs w:val="22"/>
        </w:rPr>
        <w:t xml:space="preserve"> e reti elettriche.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principi</w:t>
      </w:r>
      <w:proofErr w:type="gramEnd"/>
      <w:r w:rsidRPr="009F24AA">
        <w:rPr>
          <w:sz w:val="22"/>
          <w:szCs w:val="22"/>
        </w:rPr>
        <w:t xml:space="preserve"> di </w:t>
      </w:r>
      <w:proofErr w:type="spellStart"/>
      <w:r w:rsidRPr="009F24AA">
        <w:rPr>
          <w:sz w:val="22"/>
          <w:szCs w:val="22"/>
        </w:rPr>
        <w:t>Kirchhoff</w:t>
      </w:r>
      <w:proofErr w:type="spellEnd"/>
      <w:r w:rsidRPr="009F24AA">
        <w:rPr>
          <w:sz w:val="22"/>
          <w:szCs w:val="22"/>
        </w:rPr>
        <w:t xml:space="preserve"> e loro applicazioni.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resistenze</w:t>
      </w:r>
      <w:proofErr w:type="gramEnd"/>
      <w:r w:rsidRPr="009F24AA">
        <w:rPr>
          <w:sz w:val="22"/>
          <w:szCs w:val="22"/>
        </w:rPr>
        <w:t xml:space="preserve">  collegate  in serie ed in parallelo;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i</w:t>
      </w:r>
      <w:proofErr w:type="gramEnd"/>
      <w:r w:rsidRPr="009F24AA">
        <w:rPr>
          <w:sz w:val="22"/>
          <w:szCs w:val="22"/>
        </w:rPr>
        <w:t xml:space="preserve"> collegamenti a stella e a triangolo;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partitori</w:t>
      </w:r>
      <w:proofErr w:type="gramEnd"/>
      <w:r w:rsidRPr="009F24AA">
        <w:rPr>
          <w:sz w:val="22"/>
          <w:szCs w:val="22"/>
        </w:rPr>
        <w:t xml:space="preserve">  resistivi  di tensione e di corrente, potenziom</w:t>
      </w:r>
      <w:r w:rsidRPr="009F24AA">
        <w:rPr>
          <w:sz w:val="22"/>
          <w:szCs w:val="22"/>
        </w:rPr>
        <w:t>e</w:t>
      </w:r>
      <w:r w:rsidRPr="009F24AA">
        <w:rPr>
          <w:sz w:val="22"/>
          <w:szCs w:val="22"/>
        </w:rPr>
        <w:t>tro;</w:t>
      </w:r>
    </w:p>
    <w:p w:rsidR="0030520B" w:rsidRPr="009F24AA" w:rsidRDefault="0030520B" w:rsidP="0030520B">
      <w:pPr>
        <w:pStyle w:val="Corpotesto"/>
        <w:numPr>
          <w:ilvl w:val="0"/>
          <w:numId w:val="2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caratteristica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 xml:space="preserve"> di carico e bilancio energetico di un generatore reale.</w:t>
      </w:r>
    </w:p>
    <w:p w:rsidR="0030520B" w:rsidRPr="009F24AA" w:rsidRDefault="0030520B" w:rsidP="0030520B">
      <w:pPr>
        <w:pStyle w:val="Corpotesto"/>
        <w:numPr>
          <w:ilvl w:val="0"/>
          <w:numId w:val="2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r w:rsidRPr="009F24AA">
        <w:rPr>
          <w:rFonts w:ascii="Times New Roman" w:hAnsi="Times New Roman"/>
          <w:sz w:val="22"/>
          <w:szCs w:val="22"/>
          <w:lang w:val="it-IT"/>
        </w:rPr>
        <w:t xml:space="preserve">collegamento in serie </w:t>
      </w: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ed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 xml:space="preserve"> in parallelo di generatori.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trasduttori</w:t>
      </w:r>
      <w:proofErr w:type="gramEnd"/>
      <w:r w:rsidRPr="009F24AA">
        <w:rPr>
          <w:sz w:val="22"/>
          <w:szCs w:val="22"/>
        </w:rPr>
        <w:t xml:space="preserve">: </w:t>
      </w:r>
    </w:p>
    <w:p w:rsidR="0030520B" w:rsidRPr="009F24AA" w:rsidRDefault="0030520B" w:rsidP="0030520B">
      <w:pPr>
        <w:numPr>
          <w:ilvl w:val="1"/>
          <w:numId w:val="4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di</w:t>
      </w:r>
      <w:proofErr w:type="gramEnd"/>
      <w:r w:rsidRPr="009F24AA">
        <w:rPr>
          <w:sz w:val="22"/>
          <w:szCs w:val="22"/>
        </w:rPr>
        <w:t xml:space="preserve"> temperatura: </w:t>
      </w:r>
      <w:proofErr w:type="spellStart"/>
      <w:r w:rsidRPr="009F24AA">
        <w:rPr>
          <w:sz w:val="22"/>
          <w:szCs w:val="22"/>
        </w:rPr>
        <w:t>termoresistenze</w:t>
      </w:r>
      <w:proofErr w:type="spellEnd"/>
      <w:r w:rsidRPr="009F24AA">
        <w:rPr>
          <w:sz w:val="22"/>
          <w:szCs w:val="22"/>
        </w:rPr>
        <w:t>, termocoppie, termostati;</w:t>
      </w:r>
    </w:p>
    <w:p w:rsidR="0030520B" w:rsidRPr="009F24AA" w:rsidRDefault="0030520B" w:rsidP="0030520B">
      <w:pPr>
        <w:numPr>
          <w:ilvl w:val="1"/>
          <w:numId w:val="4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di</w:t>
      </w:r>
      <w:proofErr w:type="gramEnd"/>
      <w:r w:rsidRPr="009F24AA">
        <w:rPr>
          <w:sz w:val="22"/>
          <w:szCs w:val="22"/>
        </w:rPr>
        <w:t xml:space="preserve"> pressione: estensimetri;</w:t>
      </w:r>
    </w:p>
    <w:p w:rsidR="0030520B" w:rsidRPr="009F24AA" w:rsidRDefault="0030520B" w:rsidP="0030520B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caratteristica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 xml:space="preserve"> di carico e bilancio energetico di un generatore reale.</w:t>
      </w:r>
    </w:p>
    <w:p w:rsidR="008C534C" w:rsidRPr="008C534C" w:rsidRDefault="0030520B" w:rsidP="008C534C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bookmarkStart w:id="0" w:name="_GoBack"/>
      <w:r w:rsidRPr="008C534C">
        <w:rPr>
          <w:rFonts w:ascii="Times New Roman" w:hAnsi="Times New Roman"/>
          <w:sz w:val="22"/>
          <w:szCs w:val="22"/>
          <w:lang w:val="it-IT"/>
        </w:rPr>
        <w:t xml:space="preserve">collegamento in serie </w:t>
      </w:r>
      <w:proofErr w:type="gramStart"/>
      <w:r w:rsidRPr="008C534C">
        <w:rPr>
          <w:rFonts w:ascii="Times New Roman" w:hAnsi="Times New Roman"/>
          <w:sz w:val="22"/>
          <w:szCs w:val="22"/>
          <w:lang w:val="it-IT"/>
        </w:rPr>
        <w:t>ed</w:t>
      </w:r>
      <w:proofErr w:type="gramEnd"/>
      <w:r w:rsidRPr="008C534C">
        <w:rPr>
          <w:rFonts w:ascii="Times New Roman" w:hAnsi="Times New Roman"/>
          <w:sz w:val="22"/>
          <w:szCs w:val="22"/>
          <w:lang w:val="it-IT"/>
        </w:rPr>
        <w:t xml:space="preserve"> in parallelo di generatori.</w:t>
      </w:r>
    </w:p>
    <w:p w:rsidR="0030520B" w:rsidRPr="008C534C" w:rsidRDefault="0030520B" w:rsidP="008C534C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r w:rsidRPr="008C534C">
        <w:rPr>
          <w:rFonts w:ascii="Times New Roman" w:hAnsi="Times New Roman"/>
          <w:sz w:val="22"/>
          <w:szCs w:val="22"/>
          <w:lang w:val="it-IT"/>
        </w:rPr>
        <w:t xml:space="preserve">batterie di accumulatori: tipologie di </w:t>
      </w:r>
      <w:proofErr w:type="gramStart"/>
      <w:r w:rsidRPr="008C534C">
        <w:rPr>
          <w:rFonts w:ascii="Times New Roman" w:hAnsi="Times New Roman"/>
          <w:sz w:val="22"/>
          <w:szCs w:val="22"/>
          <w:lang w:val="it-IT"/>
        </w:rPr>
        <w:t>accumulatori</w:t>
      </w:r>
      <w:proofErr w:type="gramEnd"/>
    </w:p>
    <w:bookmarkEnd w:id="0"/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r w:rsidRPr="009F24AA">
        <w:rPr>
          <w:sz w:val="22"/>
          <w:szCs w:val="22"/>
        </w:rPr>
        <w:t xml:space="preserve">Esempio di regola SOLAS: CAPITOLO II-1, PARTE D IMPIANTI ELETTRICI, Regola </w:t>
      </w:r>
      <w:proofErr w:type="gramStart"/>
      <w:r w:rsidRPr="009F24AA">
        <w:rPr>
          <w:sz w:val="22"/>
          <w:szCs w:val="22"/>
        </w:rPr>
        <w:t>45</w:t>
      </w:r>
      <w:proofErr w:type="gramEnd"/>
      <w:r w:rsidRPr="009F24AA">
        <w:rPr>
          <w:sz w:val="22"/>
          <w:szCs w:val="22"/>
        </w:rPr>
        <w:t>, (Preca</w:t>
      </w:r>
      <w:r w:rsidRPr="009F24AA">
        <w:rPr>
          <w:sz w:val="22"/>
          <w:szCs w:val="22"/>
        </w:rPr>
        <w:t>u</w:t>
      </w:r>
      <w:r w:rsidRPr="009F24AA">
        <w:rPr>
          <w:sz w:val="22"/>
          <w:szCs w:val="22"/>
        </w:rPr>
        <w:t>zioni contro la folgorazione, l'incendio ed altri pericoli di natura elettrica)</w:t>
      </w:r>
    </w:p>
    <w:p w:rsidR="0030520B" w:rsidRDefault="0030520B" w:rsidP="0030520B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Esempio di regola SOLAS: CAPITOLO II-1, PARTE D IMPIANTI ELETTRICI, Reg</w:t>
      </w:r>
      <w:r w:rsidRPr="009F24AA">
        <w:rPr>
          <w:rFonts w:ascii="Times New Roman" w:hAnsi="Times New Roman"/>
          <w:sz w:val="22"/>
          <w:szCs w:val="22"/>
          <w:lang w:val="it-IT"/>
        </w:rPr>
        <w:t>o</w:t>
      </w:r>
      <w:r w:rsidRPr="009F24AA">
        <w:rPr>
          <w:rFonts w:ascii="Times New Roman" w:hAnsi="Times New Roman"/>
          <w:sz w:val="22"/>
          <w:szCs w:val="22"/>
          <w:lang w:val="it-IT"/>
        </w:rPr>
        <w:t xml:space="preserve">la 43 </w:t>
      </w:r>
      <w:r w:rsidRPr="009F24AA">
        <w:rPr>
          <w:rFonts w:ascii="Times New Roman" w:hAnsi="Times New Roman"/>
          <w:color w:val="auto"/>
          <w:sz w:val="22"/>
          <w:szCs w:val="22"/>
          <w:lang w:val="it-IT"/>
        </w:rPr>
        <w:t xml:space="preserve">/ </w:t>
      </w:r>
      <w:r w:rsidRPr="009F24AA">
        <w:rPr>
          <w:rFonts w:ascii="Times New Roman" w:hAnsi="Times New Roman"/>
          <w:bCs/>
          <w:color w:val="auto"/>
          <w:sz w:val="22"/>
          <w:szCs w:val="22"/>
          <w:lang w:val="it-IT"/>
        </w:rPr>
        <w:t>3.1/3.2/4</w:t>
      </w:r>
      <w:r w:rsidRPr="009F24AA">
        <w:rPr>
          <w:rFonts w:ascii="TimesNewRoman,Bold" w:hAnsi="TimesNewRoman,Bold" w:cs="TimesNewRoman,Bold"/>
          <w:b/>
          <w:bCs/>
          <w:color w:val="FF6600"/>
          <w:sz w:val="22"/>
          <w:szCs w:val="22"/>
          <w:lang w:val="it-IT"/>
        </w:rPr>
        <w:t xml:space="preserve"> </w:t>
      </w:r>
      <w:r w:rsidRPr="009F24AA">
        <w:rPr>
          <w:rFonts w:ascii="Times New Roman" w:hAnsi="Times New Roman"/>
          <w:sz w:val="22"/>
          <w:szCs w:val="22"/>
          <w:lang w:val="it-IT"/>
        </w:rPr>
        <w:t>(Fonte di emergenza di energia elettrica nelle nav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>i da carico)</w:t>
      </w:r>
    </w:p>
    <w:p w:rsidR="00A61596" w:rsidRDefault="00A61596" w:rsidP="00A61596">
      <w:pPr>
        <w:pStyle w:val="Corpo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</w:p>
    <w:p w:rsidR="00A61596" w:rsidRPr="00537BCE" w:rsidRDefault="00A61596" w:rsidP="00A61596">
      <w:pPr>
        <w:pStyle w:val="Corpo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b/>
          <w:lang w:val="it-IT"/>
        </w:rPr>
      </w:pPr>
      <w:r w:rsidRPr="00537BCE">
        <w:rPr>
          <w:rFonts w:ascii="Times New Roman" w:hAnsi="Times New Roman"/>
          <w:b/>
          <w:lang w:val="it-IT"/>
        </w:rPr>
        <w:t>Laboratorio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modalità</w:t>
      </w:r>
      <w:proofErr w:type="gramEnd"/>
      <w:r w:rsidRPr="00C81F1B">
        <w:rPr>
          <w:sz w:val="22"/>
          <w:szCs w:val="22"/>
        </w:rPr>
        <w:t xml:space="preserve"> di stesura di una relazione di laboratorio;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uso</w:t>
      </w:r>
      <w:proofErr w:type="gramEnd"/>
      <w:r w:rsidRPr="00C81F1B">
        <w:rPr>
          <w:sz w:val="22"/>
          <w:szCs w:val="22"/>
        </w:rPr>
        <w:t xml:space="preserve"> del tester per la misura di tensioni, correnti e resistenze;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misure</w:t>
      </w:r>
      <w:proofErr w:type="gramEnd"/>
      <w:r w:rsidRPr="00C81F1B">
        <w:rPr>
          <w:sz w:val="22"/>
          <w:szCs w:val="22"/>
        </w:rPr>
        <w:t xml:space="preserve"> di resistenze con metodo volt-amperometrico e verifica della  legge di Ohm;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misura</w:t>
      </w:r>
      <w:proofErr w:type="gramEnd"/>
      <w:r w:rsidRPr="00C81F1B">
        <w:rPr>
          <w:sz w:val="22"/>
          <w:szCs w:val="22"/>
        </w:rPr>
        <w:t xml:space="preserve"> di resistività</w:t>
      </w:r>
      <w:r>
        <w:rPr>
          <w:sz w:val="22"/>
          <w:szCs w:val="22"/>
        </w:rPr>
        <w:t>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rilievo</w:t>
      </w:r>
      <w:proofErr w:type="gramEnd"/>
      <w:r w:rsidRPr="00C81F1B">
        <w:rPr>
          <w:sz w:val="22"/>
          <w:szCs w:val="22"/>
        </w:rPr>
        <w:t xml:space="preserve"> della tensione d'</w:t>
      </w:r>
      <w:r>
        <w:rPr>
          <w:sz w:val="22"/>
          <w:szCs w:val="22"/>
        </w:rPr>
        <w:t>uscita di un potenziometro;</w:t>
      </w:r>
    </w:p>
    <w:p w:rsidR="00A61596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verifica</w:t>
      </w:r>
      <w:proofErr w:type="gramEnd"/>
      <w:r w:rsidRPr="00C81F1B">
        <w:rPr>
          <w:sz w:val="22"/>
          <w:szCs w:val="22"/>
        </w:rPr>
        <w:t xml:space="preserve"> del valore della resistenza equivalente in sistemi di collegamento m</w:t>
      </w:r>
      <w:r w:rsidRPr="00C81F1B">
        <w:rPr>
          <w:sz w:val="22"/>
          <w:szCs w:val="22"/>
        </w:rPr>
        <w:t>i</w:t>
      </w:r>
      <w:r w:rsidRPr="00C81F1B">
        <w:rPr>
          <w:sz w:val="22"/>
          <w:szCs w:val="22"/>
        </w:rPr>
        <w:t>sti</w:t>
      </w:r>
      <w:r>
        <w:rPr>
          <w:sz w:val="22"/>
          <w:szCs w:val="22"/>
        </w:rPr>
        <w:t>;</w:t>
      </w:r>
    </w:p>
    <w:p w:rsidR="00A61596" w:rsidRPr="00E91B7D" w:rsidRDefault="00A61596" w:rsidP="00A61596">
      <w:pPr>
        <w:pStyle w:val="Corpotesto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sz w:val="22"/>
          <w:szCs w:val="22"/>
          <w:lang w:val="it-IT"/>
        </w:rPr>
      </w:pPr>
      <w:proofErr w:type="gramStart"/>
      <w:r w:rsidRPr="00E91B7D">
        <w:rPr>
          <w:rFonts w:ascii="Times New Roman" w:hAnsi="Times New Roman"/>
          <w:snapToGrid/>
          <w:color w:val="auto"/>
          <w:sz w:val="22"/>
          <w:szCs w:val="22"/>
          <w:lang w:val="it-IT"/>
        </w:rPr>
        <w:t>misura</w:t>
      </w:r>
      <w:proofErr w:type="gramEnd"/>
      <w:r w:rsidRPr="00E91B7D">
        <w:rPr>
          <w:rFonts w:ascii="Times New Roman" w:hAnsi="Times New Roman"/>
          <w:snapToGrid/>
          <w:color w:val="auto"/>
          <w:sz w:val="22"/>
          <w:szCs w:val="22"/>
          <w:lang w:val="it-IT"/>
        </w:rPr>
        <w:t xml:space="preserve"> di potenza in c.c. con il metodo  volt-amperometrico e tramite wattmetro;</w:t>
      </w:r>
    </w:p>
    <w:p w:rsidR="00A61596" w:rsidRPr="00C81F1B" w:rsidRDefault="00A61596" w:rsidP="00A61596">
      <w:pPr>
        <w:pStyle w:val="Corpotesto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C81F1B">
        <w:rPr>
          <w:rFonts w:ascii="Times New Roman" w:hAnsi="Times New Roman"/>
          <w:sz w:val="22"/>
          <w:szCs w:val="22"/>
          <w:lang w:val="it-IT"/>
        </w:rPr>
        <w:t>rilievo</w:t>
      </w:r>
      <w:proofErr w:type="gramEnd"/>
      <w:r w:rsidRPr="00C81F1B">
        <w:rPr>
          <w:rFonts w:ascii="Times New Roman" w:hAnsi="Times New Roman"/>
          <w:sz w:val="22"/>
          <w:szCs w:val="22"/>
          <w:lang w:val="it-IT"/>
        </w:rPr>
        <w:t xml:space="preserve"> delle caratteristiche dei trasduttori;</w:t>
      </w:r>
    </w:p>
    <w:p w:rsidR="00A61596" w:rsidRPr="00A61596" w:rsidRDefault="00A61596" w:rsidP="00A61596">
      <w:pPr>
        <w:pStyle w:val="Corpotesto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sz w:val="22"/>
          <w:szCs w:val="22"/>
          <w:lang w:val="it-IT"/>
        </w:rPr>
      </w:pPr>
      <w:proofErr w:type="gramStart"/>
      <w:r w:rsidRPr="00C81F1B">
        <w:rPr>
          <w:rFonts w:ascii="Times New Roman" w:hAnsi="Times New Roman"/>
          <w:sz w:val="22"/>
          <w:szCs w:val="22"/>
          <w:lang w:val="it-IT"/>
        </w:rPr>
        <w:t>interpretazione</w:t>
      </w:r>
      <w:proofErr w:type="gramEnd"/>
      <w:r w:rsidRPr="00C81F1B">
        <w:rPr>
          <w:rFonts w:ascii="Times New Roman" w:hAnsi="Times New Roman"/>
          <w:sz w:val="22"/>
          <w:szCs w:val="22"/>
          <w:lang w:val="it-IT"/>
        </w:rPr>
        <w:t xml:space="preserve"> dei data-</w:t>
      </w:r>
      <w:proofErr w:type="spellStart"/>
      <w:r w:rsidRPr="00C81F1B">
        <w:rPr>
          <w:rFonts w:ascii="Times New Roman" w:hAnsi="Times New Roman"/>
          <w:sz w:val="22"/>
          <w:szCs w:val="22"/>
          <w:lang w:val="it-IT"/>
        </w:rPr>
        <w:t>sheet</w:t>
      </w:r>
      <w:proofErr w:type="spellEnd"/>
      <w:r w:rsidRPr="00C81F1B">
        <w:rPr>
          <w:rFonts w:ascii="Times New Roman" w:hAnsi="Times New Roman"/>
          <w:sz w:val="22"/>
          <w:szCs w:val="22"/>
          <w:lang w:val="it-IT"/>
        </w:rPr>
        <w:t xml:space="preserve"> dei trasdutt</w:t>
      </w:r>
      <w:r w:rsidRPr="00C81F1B">
        <w:rPr>
          <w:rFonts w:ascii="Times New Roman" w:hAnsi="Times New Roman"/>
          <w:sz w:val="22"/>
          <w:szCs w:val="22"/>
          <w:lang w:val="it-IT"/>
        </w:rPr>
        <w:t>o</w:t>
      </w:r>
      <w:r w:rsidRPr="00C81F1B">
        <w:rPr>
          <w:rFonts w:ascii="Times New Roman" w:hAnsi="Times New Roman"/>
          <w:sz w:val="22"/>
          <w:szCs w:val="22"/>
          <w:lang w:val="it-IT"/>
        </w:rPr>
        <w:t>ri.</w:t>
      </w:r>
    </w:p>
    <w:p w:rsidR="00A61596" w:rsidRPr="009F24AA" w:rsidRDefault="00A61596" w:rsidP="00A61596">
      <w:pPr>
        <w:pStyle w:val="Corpo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</w:p>
    <w:p w:rsidR="00826C34" w:rsidRDefault="00826C34" w:rsidP="00826C34">
      <w:pPr>
        <w:pStyle w:val="Paragrafoelenco"/>
        <w:ind w:left="567"/>
        <w:rPr>
          <w:sz w:val="22"/>
          <w:szCs w:val="22"/>
        </w:rPr>
      </w:pPr>
    </w:p>
    <w:p w:rsidR="00826C34" w:rsidRPr="00537BCE" w:rsidRDefault="00826C34" w:rsidP="00826C34">
      <w:pPr>
        <w:pStyle w:val="Paragrafoelenco"/>
        <w:ind w:left="567"/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 xml:space="preserve">Modulo n° </w:t>
      </w:r>
      <w:r w:rsidRPr="00537BCE">
        <w:rPr>
          <w:b/>
          <w:sz w:val="20"/>
          <w:szCs w:val="20"/>
        </w:rPr>
        <w:t>2</w:t>
      </w:r>
    </w:p>
    <w:p w:rsidR="00E4217C" w:rsidRDefault="008C534C" w:rsidP="00826C34">
      <w:pPr>
        <w:jc w:val="center"/>
      </w:pP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Magneti  naturali.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Campi magnetici prodotti da correnti elettriche.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Intensità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di  campo magnetico, forza  magnetomotrice,  permeabilità magnetica, vettore ind</w:t>
      </w:r>
      <w:r w:rsidRPr="00537BCE">
        <w:rPr>
          <w:sz w:val="20"/>
          <w:szCs w:val="20"/>
        </w:rPr>
        <w:t>u</w:t>
      </w:r>
      <w:r w:rsidRPr="00537BCE">
        <w:rPr>
          <w:sz w:val="20"/>
          <w:szCs w:val="20"/>
        </w:rPr>
        <w:t>zione, flusso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 xml:space="preserve">Curva  di magnetizzazione dei materiali magnetici, isteresi  </w:t>
      </w:r>
      <w:proofErr w:type="gramStart"/>
      <w:r w:rsidRPr="00537BCE">
        <w:rPr>
          <w:sz w:val="20"/>
          <w:szCs w:val="20"/>
        </w:rPr>
        <w:t>magnetica</w:t>
      </w:r>
      <w:proofErr w:type="gramEnd"/>
      <w:r w:rsidRPr="00537BCE">
        <w:rPr>
          <w:sz w:val="20"/>
          <w:szCs w:val="20"/>
        </w:rPr>
        <w:t>, perdite per ist</w:t>
      </w:r>
      <w:r w:rsidRPr="00537BCE">
        <w:rPr>
          <w:sz w:val="20"/>
          <w:szCs w:val="20"/>
        </w:rPr>
        <w:t>e</w:t>
      </w:r>
      <w:r w:rsidRPr="00537BCE">
        <w:rPr>
          <w:sz w:val="20"/>
          <w:szCs w:val="20"/>
        </w:rPr>
        <w:t>resi.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 xml:space="preserve">Circuiti magnetici, legge di </w:t>
      </w:r>
      <w:proofErr w:type="spellStart"/>
      <w:r w:rsidRPr="00537BCE">
        <w:rPr>
          <w:sz w:val="20"/>
          <w:szCs w:val="20"/>
        </w:rPr>
        <w:t>Hopkinson</w:t>
      </w:r>
      <w:proofErr w:type="spellEnd"/>
      <w:r w:rsidRPr="00537BCE">
        <w:rPr>
          <w:sz w:val="20"/>
          <w:szCs w:val="20"/>
        </w:rPr>
        <w:t>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Energia magnetica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 xml:space="preserve">Fenomeno dell'induzione elettromagnetica, legge di </w:t>
      </w:r>
      <w:proofErr w:type="spellStart"/>
      <w:r w:rsidRPr="00537BCE">
        <w:rPr>
          <w:sz w:val="20"/>
          <w:szCs w:val="20"/>
        </w:rPr>
        <w:t>Lenz</w:t>
      </w:r>
      <w:proofErr w:type="spellEnd"/>
      <w:r w:rsidRPr="00537BCE">
        <w:rPr>
          <w:sz w:val="20"/>
          <w:szCs w:val="20"/>
        </w:rPr>
        <w:t>,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espressione g</w:t>
      </w:r>
      <w:r w:rsidRPr="00537BCE">
        <w:rPr>
          <w:sz w:val="20"/>
          <w:szCs w:val="20"/>
        </w:rPr>
        <w:t>e</w:t>
      </w:r>
      <w:r w:rsidRPr="00537BCE">
        <w:rPr>
          <w:sz w:val="20"/>
          <w:szCs w:val="20"/>
        </w:rPr>
        <w:t xml:space="preserve">nerale delle </w:t>
      </w:r>
      <w:proofErr w:type="spellStart"/>
      <w:r w:rsidRPr="00537BCE">
        <w:rPr>
          <w:sz w:val="20"/>
          <w:szCs w:val="20"/>
        </w:rPr>
        <w:t>f.e.m</w:t>
      </w:r>
      <w:proofErr w:type="spellEnd"/>
      <w:r w:rsidRPr="00537BCE">
        <w:rPr>
          <w:sz w:val="20"/>
          <w:szCs w:val="20"/>
        </w:rPr>
        <w:t>. indotte.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proofErr w:type="gramStart"/>
      <w:r w:rsidRPr="00537BCE">
        <w:rPr>
          <w:sz w:val="20"/>
          <w:szCs w:val="20"/>
        </w:rPr>
        <w:t>F.e.m</w:t>
      </w:r>
      <w:proofErr w:type="spellEnd"/>
      <w:r w:rsidRPr="00537BCE">
        <w:rPr>
          <w:sz w:val="20"/>
          <w:szCs w:val="20"/>
        </w:rPr>
        <w:t>.</w:t>
      </w:r>
      <w:proofErr w:type="gramEnd"/>
      <w:r w:rsidRPr="00537BCE">
        <w:rPr>
          <w:sz w:val="20"/>
          <w:szCs w:val="20"/>
        </w:rPr>
        <w:t xml:space="preserve">  indotta   in un conduttore in movimento in un  campo  magn</w:t>
      </w:r>
      <w:r w:rsidRPr="00537BCE">
        <w:rPr>
          <w:sz w:val="20"/>
          <w:szCs w:val="20"/>
        </w:rPr>
        <w:t>e</w:t>
      </w:r>
      <w:r w:rsidRPr="00537BCE">
        <w:rPr>
          <w:sz w:val="20"/>
          <w:szCs w:val="20"/>
        </w:rPr>
        <w:t>tico uniforme.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Forze elettromagnetiche, azioni elettrodinamiche.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Correnti parassite.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Auto e mutua induzione.</w:t>
      </w:r>
    </w:p>
    <w:p w:rsidR="00BF56B7" w:rsidRDefault="00BF56B7" w:rsidP="00BF56B7"/>
    <w:p w:rsidR="00BF56B7" w:rsidRPr="00537BCE" w:rsidRDefault="00BF56B7" w:rsidP="00BF56B7">
      <w:pPr>
        <w:rPr>
          <w:sz w:val="20"/>
          <w:szCs w:val="20"/>
        </w:rPr>
      </w:pPr>
      <w:r w:rsidRPr="00537BCE">
        <w:rPr>
          <w:sz w:val="20"/>
          <w:szCs w:val="20"/>
        </w:rPr>
        <w:t>Laboratorio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Osservazioni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sui campi creati da magneti artificiali o da circuiti  percorsi da correnti.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Osservazioni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sui fenomeni di induzione elettromagnetica e sulla n</w:t>
      </w:r>
      <w:r w:rsidRPr="00537BCE">
        <w:rPr>
          <w:sz w:val="20"/>
          <w:szCs w:val="20"/>
        </w:rPr>
        <w:t>a</w:t>
      </w:r>
      <w:r w:rsidRPr="00537BCE">
        <w:rPr>
          <w:sz w:val="20"/>
          <w:szCs w:val="20"/>
        </w:rPr>
        <w:t>scita e gli effetti delle correnti parassite.</w:t>
      </w:r>
    </w:p>
    <w:p w:rsidR="007119CB" w:rsidRPr="007119CB" w:rsidRDefault="007119CB" w:rsidP="007119CB">
      <w:pPr>
        <w:ind w:left="567"/>
        <w:jc w:val="both"/>
      </w:pPr>
    </w:p>
    <w:p w:rsidR="007119CB" w:rsidRPr="00537BCE" w:rsidRDefault="007119CB" w:rsidP="007119CB">
      <w:pPr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>Modulo n° 3</w:t>
      </w:r>
    </w:p>
    <w:p w:rsidR="007119CB" w:rsidRDefault="007119CB" w:rsidP="007119CB">
      <w:pPr>
        <w:jc w:val="center"/>
        <w:rPr>
          <w:szCs w:val="20"/>
        </w:rPr>
      </w:pPr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1" w:name="_Toc478983108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lastRenderedPageBreak/>
        <w:t>concetto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segnale analogico e di segnale digitale;</w:t>
      </w:r>
      <w:bookmarkEnd w:id="1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2" w:name="_Toc478983109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trasformazione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un numero decimale in numero binario;</w:t>
      </w:r>
      <w:bookmarkEnd w:id="2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3" w:name="_Toc478983110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le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tabelle della verità per gli operatori logici NOT, OR, AND, NOR, NAND, XOR;</w:t>
      </w:r>
      <w:bookmarkEnd w:id="3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4" w:name="_Toc478983111"/>
      <w:r w:rsidRPr="00537BCE">
        <w:rPr>
          <w:rFonts w:ascii="Times New Roman" w:hAnsi="Times New Roman"/>
          <w:snapToGrid/>
          <w:color w:val="auto"/>
          <w:lang w:val="it-IT"/>
        </w:rPr>
        <w:t>simboli grafici delle porte logiche corrispondenti agli operatori su</w:t>
      </w:r>
      <w:r w:rsidRPr="00537BCE">
        <w:rPr>
          <w:rFonts w:ascii="Times New Roman" w:hAnsi="Times New Roman"/>
          <w:snapToGrid/>
          <w:color w:val="auto"/>
          <w:lang w:val="it-IT"/>
        </w:rPr>
        <w:t>d</w:t>
      </w:r>
      <w:r w:rsidRPr="00537BCE">
        <w:rPr>
          <w:rFonts w:ascii="Times New Roman" w:hAnsi="Times New Roman"/>
          <w:snapToGrid/>
          <w:color w:val="auto"/>
          <w:lang w:val="it-IT"/>
        </w:rPr>
        <w:t>detti;</w:t>
      </w:r>
      <w:bookmarkEnd w:id="4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5" w:name="_Toc478983112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esempi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porte logiche reali tramite data </w:t>
      </w:r>
      <w:proofErr w:type="spellStart"/>
      <w:r w:rsidRPr="00537BCE">
        <w:rPr>
          <w:rFonts w:ascii="Times New Roman" w:hAnsi="Times New Roman"/>
          <w:snapToGrid/>
          <w:color w:val="auto"/>
          <w:lang w:val="it-IT"/>
        </w:rPr>
        <w:t>sheet</w:t>
      </w:r>
      <w:proofErr w:type="spellEnd"/>
      <w:r w:rsidRPr="00537BCE">
        <w:rPr>
          <w:rFonts w:ascii="Times New Roman" w:hAnsi="Times New Roman"/>
          <w:snapToGrid/>
          <w:color w:val="auto"/>
          <w:lang w:val="it-IT"/>
        </w:rPr>
        <w:t>;</w:t>
      </w:r>
      <w:bookmarkEnd w:id="5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6" w:name="_Toc478983113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esempi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funzioni OR, AND tramite interruttori in parallelo e in s</w:t>
      </w:r>
      <w:r w:rsidRPr="00537BCE">
        <w:rPr>
          <w:rFonts w:ascii="Times New Roman" w:hAnsi="Times New Roman"/>
          <w:snapToGrid/>
          <w:color w:val="auto"/>
          <w:lang w:val="it-IT"/>
        </w:rPr>
        <w:t>e</w:t>
      </w:r>
      <w:r w:rsidRPr="00537BCE">
        <w:rPr>
          <w:rFonts w:ascii="Times New Roman" w:hAnsi="Times New Roman"/>
          <w:snapToGrid/>
          <w:color w:val="auto"/>
          <w:lang w:val="it-IT"/>
        </w:rPr>
        <w:t>rie;</w:t>
      </w:r>
      <w:bookmarkEnd w:id="6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7" w:name="_Toc478983128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definizione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sistema combinatorio;</w:t>
      </w:r>
      <w:bookmarkEnd w:id="7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8" w:name="_Toc478983129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architettura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un sistema combinatorio: AND - OR e NAND - NAND;</w:t>
      </w:r>
      <w:bookmarkEnd w:id="8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9" w:name="_Toc478983130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descrizione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un sistema combinatorio tramite tabella di verità o equazione Bo</w:t>
      </w:r>
      <w:r w:rsidRPr="00537BCE">
        <w:rPr>
          <w:rFonts w:ascii="Times New Roman" w:hAnsi="Times New Roman"/>
          <w:snapToGrid/>
          <w:color w:val="auto"/>
          <w:lang w:val="it-IT"/>
        </w:rPr>
        <w:t>o</w:t>
      </w:r>
      <w:r w:rsidRPr="00537BCE">
        <w:rPr>
          <w:rFonts w:ascii="Times New Roman" w:hAnsi="Times New Roman"/>
          <w:snapToGrid/>
          <w:color w:val="auto"/>
          <w:lang w:val="it-IT"/>
        </w:rPr>
        <w:t>leana;</w:t>
      </w:r>
      <w:bookmarkEnd w:id="9"/>
      <w:r w:rsidRPr="00537BCE">
        <w:rPr>
          <w:rFonts w:ascii="Times New Roman" w:hAnsi="Times New Roman"/>
          <w:snapToGrid/>
          <w:color w:val="auto"/>
          <w:lang w:val="it-IT"/>
        </w:rPr>
        <w:t xml:space="preserve"> </w:t>
      </w:r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passaggio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da una tabella di verità ad equazione Booleana e viceve</w:t>
      </w:r>
      <w:r w:rsidRPr="00537BCE">
        <w:rPr>
          <w:rFonts w:ascii="Times New Roman" w:hAnsi="Times New Roman"/>
          <w:snapToGrid/>
          <w:color w:val="auto"/>
          <w:lang w:val="it-IT"/>
        </w:rPr>
        <w:t>r</w:t>
      </w:r>
      <w:r w:rsidRPr="00537BCE">
        <w:rPr>
          <w:rFonts w:ascii="Times New Roman" w:hAnsi="Times New Roman"/>
          <w:snapToGrid/>
          <w:color w:val="auto"/>
          <w:lang w:val="it-IT"/>
        </w:rPr>
        <w:t xml:space="preserve">sa; </w:t>
      </w:r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10" w:name="_Toc478983147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latch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e le relative tabelle di verità: S-R e D;</w:t>
      </w:r>
      <w:bookmarkEnd w:id="10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11" w:name="_Toc478983148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problemi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corsa critica, il clock;</w:t>
      </w:r>
      <w:bookmarkEnd w:id="11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</w:rPr>
      </w:pPr>
      <w:bookmarkStart w:id="12" w:name="_Toc478983149"/>
      <w:r w:rsidRPr="00537BCE">
        <w:rPr>
          <w:rFonts w:ascii="Times New Roman" w:hAnsi="Times New Roman"/>
          <w:snapToGrid/>
          <w:color w:val="auto"/>
        </w:rPr>
        <w:t>flip-flop: S-R, J-K;</w:t>
      </w:r>
      <w:bookmarkEnd w:id="12"/>
    </w:p>
    <w:p w:rsidR="007119CB" w:rsidRPr="007119CB" w:rsidRDefault="007119CB" w:rsidP="007119CB">
      <w:pPr>
        <w:jc w:val="center"/>
        <w:rPr>
          <w:szCs w:val="20"/>
          <w:lang w:val="en-US"/>
        </w:rPr>
      </w:pPr>
    </w:p>
    <w:p w:rsidR="007119CB" w:rsidRPr="00537BCE" w:rsidRDefault="00AE3174" w:rsidP="007119CB">
      <w:pPr>
        <w:jc w:val="both"/>
        <w:rPr>
          <w:sz w:val="20"/>
          <w:szCs w:val="20"/>
          <w:lang w:val="en-US"/>
        </w:rPr>
      </w:pPr>
      <w:proofErr w:type="spellStart"/>
      <w:r w:rsidRPr="00537BCE">
        <w:rPr>
          <w:sz w:val="20"/>
          <w:szCs w:val="20"/>
          <w:lang w:val="en-US"/>
        </w:rPr>
        <w:t>Laboratorio</w:t>
      </w:r>
      <w:proofErr w:type="spellEnd"/>
    </w:p>
    <w:p w:rsidR="00AE3174" w:rsidRPr="00537BCE" w:rsidRDefault="00AE3174" w:rsidP="007119CB">
      <w:pPr>
        <w:jc w:val="both"/>
        <w:rPr>
          <w:sz w:val="20"/>
          <w:szCs w:val="20"/>
          <w:lang w:val="en-US"/>
        </w:rPr>
      </w:pPr>
    </w:p>
    <w:p w:rsidR="00D64E98" w:rsidRPr="00537BCE" w:rsidRDefault="00D64E98" w:rsidP="00D64E98">
      <w:pPr>
        <w:numPr>
          <w:ilvl w:val="0"/>
          <w:numId w:val="6"/>
        </w:numPr>
        <w:jc w:val="both"/>
        <w:rPr>
          <w:sz w:val="20"/>
          <w:szCs w:val="20"/>
        </w:rPr>
      </w:pPr>
      <w:bookmarkStart w:id="13" w:name="_Toc478983157"/>
      <w:proofErr w:type="gramStart"/>
      <w:r w:rsidRPr="00537BCE">
        <w:rPr>
          <w:sz w:val="20"/>
          <w:szCs w:val="20"/>
        </w:rPr>
        <w:t>realizzazione</w:t>
      </w:r>
      <w:proofErr w:type="gramEnd"/>
      <w:r w:rsidRPr="00537BCE">
        <w:rPr>
          <w:sz w:val="20"/>
          <w:szCs w:val="20"/>
        </w:rPr>
        <w:t xml:space="preserve"> di semplici circuiti  sequenziali tramite software</w:t>
      </w:r>
      <w:bookmarkEnd w:id="13"/>
      <w:r w:rsidRPr="00537BCE">
        <w:rPr>
          <w:sz w:val="20"/>
          <w:szCs w:val="20"/>
        </w:rPr>
        <w:t>;</w:t>
      </w:r>
    </w:p>
    <w:p w:rsidR="00D64E98" w:rsidRPr="00537BCE" w:rsidRDefault="00D64E98" w:rsidP="00D64E98">
      <w:pPr>
        <w:numPr>
          <w:ilvl w:val="0"/>
          <w:numId w:val="6"/>
        </w:numPr>
        <w:jc w:val="both"/>
        <w:rPr>
          <w:sz w:val="20"/>
          <w:szCs w:val="20"/>
        </w:rPr>
      </w:pPr>
      <w:proofErr w:type="gramStart"/>
      <w:r w:rsidRPr="00537BCE">
        <w:rPr>
          <w:sz w:val="20"/>
          <w:szCs w:val="20"/>
        </w:rPr>
        <w:t>realizzazione</w:t>
      </w:r>
      <w:proofErr w:type="gramEnd"/>
      <w:r w:rsidRPr="00537BCE">
        <w:rPr>
          <w:sz w:val="20"/>
          <w:szCs w:val="20"/>
        </w:rPr>
        <w:t xml:space="preserve"> di semplici circuiti in laboratorio d’elettronica.</w:t>
      </w:r>
    </w:p>
    <w:p w:rsidR="00AE3174" w:rsidRDefault="00AE3174" w:rsidP="007119CB">
      <w:pPr>
        <w:jc w:val="both"/>
      </w:pPr>
    </w:p>
    <w:p w:rsidR="00D64E98" w:rsidRPr="00537BCE" w:rsidRDefault="00D64E98" w:rsidP="00D64E98">
      <w:pPr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>Modulo n° 4</w:t>
      </w:r>
    </w:p>
    <w:p w:rsidR="00D64E98" w:rsidRDefault="00D64E98" w:rsidP="00D64E98">
      <w:pPr>
        <w:jc w:val="center"/>
      </w:pP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Cariche elettriche; legge di Coulomb.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Campo elettrico prodotto da una carica puntiforme o da due.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Differenza di potenziale.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Costante dielettrica assoluta e relativa.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Definizione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di  condensatore, capacità, condensatore piano,  rigid</w:t>
      </w:r>
      <w:r w:rsidRPr="00537BCE">
        <w:rPr>
          <w:sz w:val="20"/>
          <w:szCs w:val="20"/>
        </w:rPr>
        <w:t>i</w:t>
      </w:r>
      <w:r w:rsidRPr="00537BCE">
        <w:rPr>
          <w:sz w:val="20"/>
          <w:szCs w:val="20"/>
        </w:rPr>
        <w:t>tà dielettrica.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 xml:space="preserve">Collegamento in serie </w:t>
      </w:r>
      <w:proofErr w:type="gramStart"/>
      <w:r w:rsidRPr="00537BCE">
        <w:rPr>
          <w:sz w:val="20"/>
          <w:szCs w:val="20"/>
        </w:rPr>
        <w:t>ed</w:t>
      </w:r>
      <w:proofErr w:type="gramEnd"/>
      <w:r w:rsidRPr="00537BCE">
        <w:rPr>
          <w:sz w:val="20"/>
          <w:szCs w:val="20"/>
        </w:rPr>
        <w:t xml:space="preserve"> in parallelo di condensatori: capacità equivalente.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Carica e scarica di un condensatore.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Energia elettrostatica.</w:t>
      </w:r>
    </w:p>
    <w:p w:rsidR="001748F2" w:rsidRPr="00537BCE" w:rsidRDefault="001748F2" w:rsidP="001748F2">
      <w:pPr>
        <w:rPr>
          <w:sz w:val="20"/>
          <w:szCs w:val="20"/>
        </w:rPr>
      </w:pPr>
    </w:p>
    <w:p w:rsidR="001748F2" w:rsidRPr="00537BCE" w:rsidRDefault="001748F2" w:rsidP="001748F2">
      <w:pPr>
        <w:jc w:val="both"/>
        <w:rPr>
          <w:sz w:val="20"/>
          <w:szCs w:val="20"/>
          <w:lang w:val="en-US"/>
        </w:rPr>
      </w:pPr>
      <w:proofErr w:type="spellStart"/>
      <w:r w:rsidRPr="00537BCE">
        <w:rPr>
          <w:sz w:val="20"/>
          <w:szCs w:val="20"/>
          <w:lang w:val="en-US"/>
        </w:rPr>
        <w:t>Laboratorio</w:t>
      </w:r>
      <w:proofErr w:type="spellEnd"/>
    </w:p>
    <w:p w:rsidR="001748F2" w:rsidRPr="00537BCE" w:rsidRDefault="001748F2" w:rsidP="001748F2">
      <w:pPr>
        <w:jc w:val="both"/>
        <w:rPr>
          <w:sz w:val="20"/>
          <w:szCs w:val="20"/>
          <w:lang w:val="en-US"/>
        </w:rPr>
      </w:pP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Verifica del fenomeno di carica e scarica di un condensatore</w:t>
      </w:r>
    </w:p>
    <w:p w:rsidR="00C606E9" w:rsidRDefault="00C606E9" w:rsidP="00D64E98">
      <w:pPr>
        <w:jc w:val="center"/>
      </w:pPr>
    </w:p>
    <w:p w:rsidR="00C606E9" w:rsidRPr="00C606E9" w:rsidRDefault="00C606E9" w:rsidP="00C606E9"/>
    <w:p w:rsidR="00C606E9" w:rsidRPr="00C606E9" w:rsidRDefault="00C606E9" w:rsidP="00C606E9"/>
    <w:p w:rsidR="00C606E9" w:rsidRPr="00C606E9" w:rsidRDefault="00C606E9" w:rsidP="00C606E9"/>
    <w:p w:rsidR="00C606E9" w:rsidRDefault="00C606E9" w:rsidP="00C606E9"/>
    <w:p w:rsidR="00C606E9" w:rsidRDefault="00C606E9" w:rsidP="00C606E9">
      <w:pPr>
        <w:pStyle w:val="Intestazione"/>
        <w:tabs>
          <w:tab w:val="clear" w:pos="4819"/>
          <w:tab w:val="clear" w:pos="9638"/>
          <w:tab w:val="left" w:pos="2180"/>
        </w:tabs>
        <w:jc w:val="both"/>
      </w:pPr>
      <w:r>
        <w:t xml:space="preserve">GAETA, </w:t>
      </w:r>
      <w:r>
        <w:t>06</w:t>
      </w:r>
      <w:r>
        <w:t xml:space="preserve">  giugno 201</w:t>
      </w:r>
      <w:r>
        <w:t>4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I DOCENTI</w:t>
      </w:r>
    </w:p>
    <w:p w:rsidR="00C606E9" w:rsidRDefault="00C606E9" w:rsidP="00C606E9">
      <w:pPr>
        <w:pStyle w:val="Intestazione"/>
        <w:tabs>
          <w:tab w:val="clear" w:pos="4819"/>
          <w:tab w:val="clear" w:pos="9638"/>
          <w:tab w:val="left" w:pos="2180"/>
        </w:tabs>
      </w:pPr>
    </w:p>
    <w:p w:rsidR="00C606E9" w:rsidRDefault="00537BCE" w:rsidP="00C606E9">
      <w:pPr>
        <w:tabs>
          <w:tab w:val="left" w:pos="2180"/>
        </w:tabs>
      </w:pPr>
      <w:r>
        <w:tab/>
      </w:r>
      <w:r>
        <w:tab/>
      </w:r>
      <w:r>
        <w:tab/>
      </w:r>
      <w:r>
        <w:tab/>
      </w:r>
      <w:r w:rsidR="00C606E9">
        <w:t>PROF. Antonio Di</w:t>
      </w:r>
      <w:r w:rsidR="00C606E9">
        <w:t xml:space="preserve"> C</w:t>
      </w:r>
      <w:r w:rsidR="00C606E9">
        <w:t>iaccio</w:t>
      </w:r>
      <w:r>
        <w:t xml:space="preserve"> ______________________</w:t>
      </w:r>
    </w:p>
    <w:p w:rsidR="00C606E9" w:rsidRDefault="00537BCE" w:rsidP="00C606E9">
      <w:pPr>
        <w:tabs>
          <w:tab w:val="left" w:pos="2180"/>
        </w:tabs>
      </w:pPr>
      <w:r>
        <w:tab/>
      </w:r>
      <w:r>
        <w:tab/>
      </w:r>
      <w:r>
        <w:tab/>
      </w:r>
      <w:r w:rsidR="00C606E9">
        <w:tab/>
        <w:t xml:space="preserve">PROF. </w:t>
      </w:r>
      <w:r w:rsidR="00C606E9">
        <w:t xml:space="preserve">Marco De </w:t>
      </w:r>
      <w:proofErr w:type="spellStart"/>
      <w:r w:rsidR="00C606E9">
        <w:t>Filippis</w:t>
      </w:r>
      <w:proofErr w:type="spellEnd"/>
      <w:proofErr w:type="gramStart"/>
      <w:r>
        <w:t xml:space="preserve">  </w:t>
      </w:r>
      <w:proofErr w:type="gramEnd"/>
      <w:r>
        <w:t>______________________</w:t>
      </w:r>
    </w:p>
    <w:p w:rsidR="00537BCE" w:rsidRDefault="00537BCE" w:rsidP="00C606E9">
      <w:pPr>
        <w:tabs>
          <w:tab w:val="left" w:pos="2180"/>
        </w:tabs>
      </w:pPr>
    </w:p>
    <w:p w:rsidR="00537BCE" w:rsidRDefault="00537BCE" w:rsidP="00537BCE">
      <w:pPr>
        <w:tabs>
          <w:tab w:val="left" w:pos="2180"/>
        </w:tabs>
        <w:jc w:val="center"/>
      </w:pPr>
      <w:r>
        <w:tab/>
      </w:r>
      <w:r>
        <w:tab/>
      </w:r>
      <w:r>
        <w:tab/>
      </w:r>
    </w:p>
    <w:p w:rsidR="00537BCE" w:rsidRDefault="00537BCE" w:rsidP="00537BCE">
      <w:pPr>
        <w:tabs>
          <w:tab w:val="left" w:pos="2180"/>
        </w:tabs>
        <w:jc w:val="center"/>
      </w:pPr>
    </w:p>
    <w:p w:rsidR="00537BCE" w:rsidRDefault="00537BCE" w:rsidP="00537BCE">
      <w:pPr>
        <w:tabs>
          <w:tab w:val="left" w:pos="2180"/>
        </w:tabs>
        <w:jc w:val="center"/>
      </w:pPr>
    </w:p>
    <w:p w:rsidR="00537BCE" w:rsidRDefault="00537BCE" w:rsidP="00537BCE">
      <w:pPr>
        <w:tabs>
          <w:tab w:val="left" w:pos="2180"/>
        </w:tabs>
        <w:jc w:val="center"/>
      </w:pPr>
      <w:r>
        <w:tab/>
      </w:r>
      <w:r>
        <w:tab/>
      </w:r>
      <w:r>
        <w:tab/>
      </w:r>
      <w:r>
        <w:tab/>
      </w:r>
    </w:p>
    <w:p w:rsidR="00537BCE" w:rsidRDefault="00537BCE" w:rsidP="00537BCE">
      <w:pPr>
        <w:tabs>
          <w:tab w:val="left" w:pos="2180"/>
        </w:tabs>
        <w:jc w:val="center"/>
      </w:pPr>
    </w:p>
    <w:p w:rsidR="00537BCE" w:rsidRDefault="00537BCE" w:rsidP="00537BCE">
      <w:pPr>
        <w:tabs>
          <w:tab w:val="left" w:pos="2180"/>
        </w:tabs>
        <w:jc w:val="center"/>
      </w:pPr>
      <w:r>
        <w:tab/>
      </w:r>
      <w:r>
        <w:tab/>
      </w:r>
      <w:r>
        <w:tab/>
        <w:t>GLI ALUNNI</w:t>
      </w:r>
    </w:p>
    <w:p w:rsidR="00D64E98" w:rsidRDefault="00537BCE" w:rsidP="00C606E9">
      <w:pPr>
        <w:tabs>
          <w:tab w:val="left" w:pos="3926"/>
        </w:tabs>
      </w:pPr>
      <w:r>
        <w:tab/>
      </w:r>
      <w:r>
        <w:tab/>
      </w:r>
      <w:r>
        <w:tab/>
      </w:r>
    </w:p>
    <w:p w:rsidR="00537BCE" w:rsidRDefault="00537BCE" w:rsidP="00537BCE">
      <w:pPr>
        <w:tabs>
          <w:tab w:val="left" w:pos="3926"/>
        </w:tabs>
        <w:ind w:left="3926"/>
      </w:pPr>
      <w:r>
        <w:t>_____________________________</w:t>
      </w:r>
      <w:r>
        <w:t>__________________</w:t>
      </w:r>
    </w:p>
    <w:p w:rsidR="00537BCE" w:rsidRDefault="00537BCE" w:rsidP="00537BCE">
      <w:pPr>
        <w:tabs>
          <w:tab w:val="left" w:pos="3926"/>
        </w:tabs>
        <w:ind w:left="3926"/>
      </w:pPr>
    </w:p>
    <w:p w:rsidR="00537BCE" w:rsidRDefault="00537BCE" w:rsidP="00537BCE"/>
    <w:p w:rsidR="00537BCE" w:rsidRDefault="00537BCE" w:rsidP="00537BCE">
      <w:pPr>
        <w:tabs>
          <w:tab w:val="left" w:pos="3926"/>
        </w:tabs>
        <w:ind w:left="3926"/>
      </w:pPr>
      <w:r>
        <w:t>___</w:t>
      </w:r>
      <w:r>
        <w:t>_____________________________</w:t>
      </w:r>
      <w:r>
        <w:t>_______________</w:t>
      </w:r>
    </w:p>
    <w:sectPr w:rsidR="00537BC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8D2" w:rsidRDefault="00A818D2" w:rsidP="00A818D2">
      <w:r>
        <w:separator/>
      </w:r>
    </w:p>
  </w:endnote>
  <w:endnote w:type="continuationSeparator" w:id="0">
    <w:p w:rsidR="00A818D2" w:rsidRDefault="00A818D2" w:rsidP="00A8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111" w:rsidRDefault="003B0111" w:rsidP="003B0111">
    <w:pPr>
      <w:pStyle w:val="Pidipagina"/>
      <w:jc w:val="center"/>
    </w:pPr>
    <w:r>
      <w:t xml:space="preserve">Pag. </w:t>
    </w:r>
    <w:r>
      <w:fldChar w:fldCharType="begin"/>
    </w:r>
    <w:r>
      <w:instrText>PAGE   \* MERGEFORMAT</w:instrText>
    </w:r>
    <w:r>
      <w:fldChar w:fldCharType="separate"/>
    </w:r>
    <w:r w:rsidR="008C534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8D2" w:rsidRDefault="00A818D2" w:rsidP="00A818D2">
      <w:r>
        <w:separator/>
      </w:r>
    </w:p>
  </w:footnote>
  <w:footnote w:type="continuationSeparator" w:id="0">
    <w:p w:rsidR="00A818D2" w:rsidRDefault="00A818D2" w:rsidP="00A8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8D2" w:rsidRPr="00537BCE" w:rsidRDefault="00A818D2" w:rsidP="00A818D2">
    <w:pPr>
      <w:pStyle w:val="Corpotesto"/>
      <w:ind w:right="0"/>
      <w:jc w:val="center"/>
      <w:rPr>
        <w:rFonts w:ascii="Times New Roman" w:hAnsi="Times New Roman"/>
        <w:b/>
        <w:sz w:val="16"/>
        <w:szCs w:val="16"/>
        <w:lang w:val="it-IT"/>
      </w:rPr>
    </w:pPr>
    <w:r w:rsidRPr="00537BCE">
      <w:rPr>
        <w:rFonts w:ascii="Times New Roman" w:hAnsi="Times New Roman"/>
        <w:b/>
        <w:sz w:val="16"/>
        <w:szCs w:val="16"/>
        <w:lang w:val="it-IT"/>
      </w:rPr>
      <w:t>PROGRAMMA SVOLTO ELETTROTECNICA ED ELETTRONICA</w:t>
    </w:r>
  </w:p>
  <w:p w:rsidR="00A818D2" w:rsidRPr="00537BCE" w:rsidRDefault="00A818D2" w:rsidP="00A818D2">
    <w:pPr>
      <w:pStyle w:val="Intestazione"/>
      <w:jc w:val="center"/>
      <w:rPr>
        <w:b/>
        <w:sz w:val="16"/>
        <w:szCs w:val="16"/>
      </w:rPr>
    </w:pPr>
    <w:r w:rsidRPr="00537BCE">
      <w:rPr>
        <w:b/>
        <w:sz w:val="16"/>
        <w:szCs w:val="16"/>
      </w:rPr>
      <w:t>CLASSE</w:t>
    </w:r>
    <w:proofErr w:type="gramStart"/>
    <w:r w:rsidRPr="00537BCE">
      <w:rPr>
        <w:b/>
        <w:sz w:val="16"/>
        <w:szCs w:val="16"/>
      </w:rPr>
      <w:t xml:space="preserve">  </w:t>
    </w:r>
    <w:proofErr w:type="gramEnd"/>
    <w:r w:rsidRPr="00537BCE">
      <w:rPr>
        <w:b/>
        <w:sz w:val="16"/>
        <w:szCs w:val="16"/>
      </w:rPr>
      <w:t>TERZA “F”  A.S. 2013</w:t>
    </w:r>
    <w:r w:rsidRPr="00537BCE">
      <w:rPr>
        <w:b/>
        <w:sz w:val="16"/>
        <w:szCs w:val="16"/>
      </w:rPr>
      <w:t xml:space="preserve"> - 201</w:t>
    </w:r>
    <w:r w:rsidRPr="00537BCE">
      <w:rPr>
        <w:b/>
        <w:sz w:val="16"/>
        <w:szCs w:val="16"/>
      </w:rPr>
      <w:t>4</w:t>
    </w:r>
  </w:p>
  <w:p w:rsidR="00A818D2" w:rsidRDefault="00A818D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95E5A"/>
    <w:multiLevelType w:val="hybridMultilevel"/>
    <w:tmpl w:val="F9DC0C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86B97"/>
    <w:multiLevelType w:val="hybridMultilevel"/>
    <w:tmpl w:val="81C28454"/>
    <w:lvl w:ilvl="0" w:tplc="16F62C92">
      <w:start w:val="1"/>
      <w:numFmt w:val="bullet"/>
      <w:lvlText w:val="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  <w:w w:val="100"/>
      </w:rPr>
    </w:lvl>
    <w:lvl w:ilvl="1" w:tplc="1A12687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842AB6"/>
    <w:multiLevelType w:val="hybridMultilevel"/>
    <w:tmpl w:val="7460EF10"/>
    <w:lvl w:ilvl="0" w:tplc="7D7A2A86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6E1EB4"/>
    <w:multiLevelType w:val="hybridMultilevel"/>
    <w:tmpl w:val="18E2E80C"/>
    <w:lvl w:ilvl="0" w:tplc="5B36BB58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1915CE"/>
    <w:multiLevelType w:val="hybridMultilevel"/>
    <w:tmpl w:val="54E2CA46"/>
    <w:lvl w:ilvl="0" w:tplc="7D7A2A86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670CE9"/>
    <w:multiLevelType w:val="hybridMultilevel"/>
    <w:tmpl w:val="E18EC536"/>
    <w:lvl w:ilvl="0" w:tplc="33DE2EE8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F6685F"/>
    <w:multiLevelType w:val="hybridMultilevel"/>
    <w:tmpl w:val="900C9CE0"/>
    <w:lvl w:ilvl="0" w:tplc="33DE2EE8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0B"/>
    <w:rsid w:val="001748F2"/>
    <w:rsid w:val="0030520B"/>
    <w:rsid w:val="003B0111"/>
    <w:rsid w:val="003F0071"/>
    <w:rsid w:val="00537BCE"/>
    <w:rsid w:val="007119CB"/>
    <w:rsid w:val="00826C34"/>
    <w:rsid w:val="008C534C"/>
    <w:rsid w:val="00974975"/>
    <w:rsid w:val="00A61596"/>
    <w:rsid w:val="00A818D2"/>
    <w:rsid w:val="00AE3174"/>
    <w:rsid w:val="00BF56B7"/>
    <w:rsid w:val="00C606E9"/>
    <w:rsid w:val="00D6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5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link w:val="CorpotestoCarattere"/>
    <w:rsid w:val="0030520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right="9360"/>
      <w:jc w:val="right"/>
    </w:pPr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character" w:customStyle="1" w:styleId="CorpotestoCarattere">
    <w:name w:val="Corpo testo Carattere"/>
    <w:basedOn w:val="Carpredefinitoparagrafo"/>
    <w:link w:val="Corpotesto"/>
    <w:rsid w:val="0030520B"/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826C3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18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18D2"/>
    <w:rPr>
      <w:rFonts w:ascii="Tahoma" w:eastAsia="Times New Roman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A81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5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link w:val="CorpotestoCarattere"/>
    <w:rsid w:val="0030520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right="9360"/>
      <w:jc w:val="right"/>
    </w:pPr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character" w:customStyle="1" w:styleId="CorpotestoCarattere">
    <w:name w:val="Corpo testo Carattere"/>
    <w:basedOn w:val="Carpredefinitoparagrafo"/>
    <w:link w:val="Corpotesto"/>
    <w:rsid w:val="0030520B"/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826C3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18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18D2"/>
    <w:rPr>
      <w:rFonts w:ascii="Tahoma" w:eastAsia="Times New Roman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A81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3D3C7-109A-40FC-B9D5-A53EECC1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652</Words>
  <Characters>3717</Characters>
  <Application>Microsoft Office Word</Application>
  <DocSecurity>0</DocSecurity>
  <Lines>30</Lines>
  <Paragraphs>8</Paragraphs>
  <ScaleCrop>false</ScaleCrop>
  <Company>Grizli777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13</cp:revision>
  <dcterms:created xsi:type="dcterms:W3CDTF">2014-06-06T06:14:00Z</dcterms:created>
  <dcterms:modified xsi:type="dcterms:W3CDTF">2014-06-06T06:39:00Z</dcterms:modified>
</cp:coreProperties>
</file>